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jc w:val="left"/>
      </w:pPr>
      <w:bookmarkStart w:id="0" w:name="block-27506091"/>
      <w:bookmarkStart w:id="69" w:name="_GoBack"/>
      <w:r>
        <w:drawing>
          <wp:inline distT="0" distB="0" distL="114300" distR="114300">
            <wp:extent cx="5269865" cy="7248525"/>
            <wp:effectExtent l="0" t="0" r="3175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9"/>
    </w:p>
    <w:p>
      <w:pPr>
        <w:spacing w:before="0" w:after="0"/>
        <w:ind w:left="120"/>
        <w:jc w:val="left"/>
      </w:pPr>
    </w:p>
    <w:p>
      <w:pPr>
        <w:sectPr>
          <w:pgSz w:w="11906" w:h="16383"/>
          <w:cols w:space="720" w:num="1"/>
        </w:sectPr>
      </w:pPr>
      <w:bookmarkStart w:id="1" w:name="block-27506091"/>
    </w:p>
    <w:bookmarkEnd w:id="0"/>
    <w:bookmarkEnd w:id="1"/>
    <w:p>
      <w:pPr>
        <w:spacing w:before="0" w:after="0" w:line="276" w:lineRule="auto"/>
        <w:ind w:left="120"/>
        <w:jc w:val="both"/>
      </w:pPr>
      <w:bookmarkStart w:id="2" w:name="block-27506094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76" w:lineRule="auto"/>
        <w:ind w:left="120"/>
        <w:jc w:val="both"/>
      </w:pP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технологии </w:t>
      </w: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конкретизирует содержание, предметные, метапредметные и личностные результаты.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Задачами курса технологии являются: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Основной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построена по модульному принципу.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>
      <w:pPr>
        <w:spacing w:before="0" w:after="0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ИНВАРИАНТНЫЕ МОДУЛИ ПРОГРАММЫ ПО ТЕХНОЛОГИИ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«Производство и технологии»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«Технологии обработки материалов и пищевых продуктов»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«Компьютерная графика. Черчение»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«Робототехника»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«3D-моделирование, прототипирование, макетирование»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>
      <w:pPr>
        <w:spacing w:before="0" w:after="0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ВАРИАТИВНЫЕ МОДУЛИ ПРОГРАММЫ ПО ТЕХНОЛОГИИ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«Автоматизированные системы»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Модули «Животноводство» и «Растениеводство»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курсе технологии осуществляется реализация межпредметных связей: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>
      <w:pPr>
        <w:spacing w:before="0" w:after="0" w:line="276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>
      <w:pPr>
        <w:sectPr>
          <w:pgSz w:w="11906" w:h="16383"/>
          <w:cols w:space="720" w:num="1"/>
        </w:sectPr>
      </w:pPr>
      <w:bookmarkStart w:id="3" w:name="block-27506094"/>
    </w:p>
    <w:bookmarkEnd w:id="2"/>
    <w:bookmarkEnd w:id="3"/>
    <w:p>
      <w:pPr>
        <w:spacing w:before="0" w:after="0" w:line="264" w:lineRule="auto"/>
        <w:ind w:firstLine="600"/>
        <w:jc w:val="both"/>
      </w:pPr>
      <w:bookmarkStart w:id="4" w:name="block-27506090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firstLine="600"/>
        <w:jc w:val="both"/>
      </w:pPr>
      <w:bookmarkStart w:id="5" w:name="_Toc141791714"/>
      <w:bookmarkEnd w:id="5"/>
      <w:r>
        <w:rPr>
          <w:rFonts w:ascii="Times New Roman" w:hAnsi="Times New Roman"/>
          <w:b/>
          <w:i w:val="0"/>
          <w:color w:val="000000"/>
          <w:sz w:val="28"/>
        </w:rPr>
        <w:t>ИНВАРИАНТНЫЕ МОДУЛИ</w:t>
      </w:r>
    </w:p>
    <w:p>
      <w:pPr>
        <w:spacing w:before="0" w:after="0" w:line="264" w:lineRule="auto"/>
        <w:ind w:firstLine="600"/>
        <w:jc w:val="both"/>
      </w:pPr>
      <w:bookmarkStart w:id="6" w:name="_Toc141791715"/>
      <w:bookmarkEnd w:id="6"/>
      <w:r>
        <w:rPr>
          <w:rFonts w:ascii="Times New Roman" w:hAnsi="Times New Roman"/>
          <w:b/>
          <w:i w:val="0"/>
          <w:color w:val="000000"/>
          <w:sz w:val="28"/>
        </w:rPr>
        <w:t>Модуль «Производство и технологии»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Материальный мир и потребности человека. Свойства вещей.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Материалы и сырьё. Естественные (природные) и искусственные материалы.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Материальные технологии. Технологический процесс.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Когнитивные технологии: мозговой штурм, метод интеллект-карт, метод фокальных объектов и другие.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Какие бывают профессии.</w:t>
      </w:r>
    </w:p>
    <w:p>
      <w:pPr>
        <w:spacing w:before="0" w:after="0" w:line="264" w:lineRule="auto"/>
        <w:ind w:firstLine="600"/>
        <w:jc w:val="both"/>
      </w:pPr>
      <w:bookmarkStart w:id="7" w:name="_Toc141791717"/>
      <w:bookmarkEnd w:id="7"/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Производственно-технологические задачи и способы их решения.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Информационные технологии. Перспективные технологии.</w:t>
      </w:r>
    </w:p>
    <w:p>
      <w:pPr>
        <w:spacing w:before="0" w:after="0" w:line="264" w:lineRule="auto"/>
        <w:ind w:firstLine="600"/>
        <w:jc w:val="both"/>
      </w:pPr>
      <w:bookmarkStart w:id="8" w:name="_Toc141791718"/>
      <w:bookmarkEnd w:id="8"/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Эстетическая ценность результатов труда. Промышленная эстетика. Дизайн.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ремёсла. Народные ремёсла и промыслы России.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Современная техносфера. Проблема взаимодействия природы и техносферы.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Современный транспорт и перспективы его развития.</w:t>
      </w:r>
    </w:p>
    <w:p>
      <w:pPr>
        <w:spacing w:before="0" w:after="0" w:line="264" w:lineRule="auto"/>
        <w:ind w:firstLine="600"/>
        <w:jc w:val="both"/>
      </w:pPr>
      <w:bookmarkStart w:id="9" w:name="_Toc141791719"/>
      <w:bookmarkEnd w:id="9"/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Производство и его виды.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3"/>
          <w:sz w:val="28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Сферы применения современных технологий.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Рынок труда. Функции рынка труда. Трудовые ресурсы.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Профессия, квалификация и компетенции.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Выбор профессии в зависимости от интересов и способностей человека.</w:t>
      </w:r>
    </w:p>
    <w:p>
      <w:pPr>
        <w:spacing w:before="0" w:after="0" w:line="264" w:lineRule="auto"/>
        <w:ind w:firstLine="600"/>
        <w:jc w:val="both"/>
      </w:pPr>
      <w:bookmarkStart w:id="10" w:name="_Toc141791720"/>
      <w:bookmarkEnd w:id="10"/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>
      <w:pPr>
        <w:spacing w:before="0" w:after="0" w:line="264" w:lineRule="auto"/>
        <w:ind w:firstLine="600"/>
        <w:jc w:val="both"/>
      </w:pPr>
      <w:bookmarkStart w:id="11" w:name="_Toc141791721"/>
      <w:bookmarkEnd w:id="11"/>
      <w:r>
        <w:rPr>
          <w:rFonts w:ascii="Times New Roman" w:hAnsi="Times New Roman"/>
          <w:b/>
          <w:i w:val="0"/>
          <w:color w:val="000000"/>
          <w:sz w:val="28"/>
        </w:rPr>
        <w:t>Модуль «Технологии обработки материалов и пищевых продуктов»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1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Бумага и её свойства. Производство бумаги, история и современные технологии.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Ручной и электрифицированный инструмент для обработки древесины.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промыслы по обработке древесины.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производством и обработкой древесины.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древесины».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питании и технологиях приготовления пищи.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Рациональное, здоровое питание, режим питания, пищевая пирамида.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производством и обработкой пищевых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1"/>
          <w:sz w:val="28"/>
        </w:rPr>
        <w:t>Групповой проект по теме «Питание и здоровье человека».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текстильных материалов.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технологии производства тканей с разными свойствами.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технологии изготовления изделий из текстильных материалов.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Устройство швейной машины: виды приводов швейной машины, регуляторы.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стежков, швов. Виды ручных и машинных швов (стачные, краевые).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со швейным производством.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изготовления проектного швейного изделия.</w:t>
      </w:r>
    </w:p>
    <w:p>
      <w:pPr>
        <w:spacing w:before="0" w:after="0" w:line="264" w:lineRule="auto"/>
        <w:ind w:firstLine="600"/>
        <w:jc w:val="both"/>
      </w:pPr>
      <w:bookmarkStart w:id="12" w:name="_Toc141791723"/>
      <w:bookmarkEnd w:id="12"/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промыслы по обработке металла.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обработки тонколистового металла.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(основные): правка, разметка, резание, гибка тонколистового металла.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производством и обработкой металлов.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металла».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проектного изделия по технологической карте.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Потребительские и технические требования к качеству готового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проектного изделия из тонколистового металла.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качества молочных продуктов, правила хранения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пищевым производством.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Групповой проект по теме «Технологии обработки пищевых продуктов».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текстильных материалов.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Современные текстильные материалы, получение и свойства.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свойств тканей, выбор ткани с учётом эксплуатации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Одежда, виды одежды. Мода и стиль.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>
      <w:pPr>
        <w:spacing w:before="0" w:after="0" w:line="264" w:lineRule="auto"/>
        <w:ind w:firstLine="600"/>
        <w:jc w:val="both"/>
      </w:pPr>
      <w:bookmarkStart w:id="13" w:name="_Toc141791724"/>
      <w:bookmarkEnd w:id="13"/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Блюда национальной кухни из мяса, рыбы.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Групповой проект по теме «Технологии обработки пищевых продуктов».</w:t>
      </w:r>
    </w:p>
    <w:p>
      <w:pPr>
        <w:spacing w:before="0" w:after="0" w:line="264" w:lineRule="auto"/>
        <w:ind w:firstLine="600"/>
        <w:jc w:val="both"/>
      </w:pPr>
      <w:bookmarkStart w:id="14" w:name="_Toc141791725"/>
      <w:bookmarkEnd w:id="14"/>
      <w:r>
        <w:rPr>
          <w:rFonts w:ascii="Times New Roman" w:hAnsi="Times New Roman"/>
          <w:b/>
          <w:i w:val="0"/>
          <w:color w:val="000000"/>
          <w:sz w:val="28"/>
        </w:rPr>
        <w:t>Модуль «Робототехника»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и роботизация. Принципы работы робота.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современных роботов. Виды роботов, их функции и назначение.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Взаимосвязь конструкции робота и выполняемой им функции.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Робототехнический конструктор и комплектующие.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схем. Сборка роботизированной конструкции по готовой схеме.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Базовые принципы программирования.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Визуальный язык для программирования простых робототехнических систем.</w:t>
      </w:r>
    </w:p>
    <w:p>
      <w:pPr>
        <w:spacing w:before="0" w:after="0" w:line="264" w:lineRule="auto"/>
        <w:ind w:firstLine="600"/>
        <w:jc w:val="both"/>
      </w:pPr>
      <w:bookmarkStart w:id="15" w:name="_Toc141791727"/>
      <w:bookmarkEnd w:id="15"/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Транспортные роботы. Назначение, особенности.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контроллером, моторами, датчиками.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Сборка мобильного робота.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Принципы программирования мобильных роботов.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робототехнике.</w:t>
      </w:r>
    </w:p>
    <w:p>
      <w:pPr>
        <w:spacing w:before="0" w:after="0" w:line="264" w:lineRule="auto"/>
        <w:ind w:firstLine="600"/>
        <w:jc w:val="both"/>
      </w:pPr>
      <w:bookmarkStart w:id="16" w:name="_Toc141791728"/>
      <w:bookmarkEnd w:id="16"/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Промышленные и бытовые роботы, их классификация, назначение, использование.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робототехнике.</w:t>
      </w:r>
    </w:p>
    <w:p>
      <w:pPr>
        <w:spacing w:before="0" w:after="0" w:line="264" w:lineRule="auto"/>
        <w:ind w:firstLine="600"/>
        <w:jc w:val="both"/>
      </w:pPr>
      <w:bookmarkStart w:id="17" w:name="_Toc141791729"/>
      <w:bookmarkEnd w:id="17"/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принципы теории автоматического управления и регулирования. Обратная связь.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Датчики, принципы и режимы работы, параметры, применение.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Беспроводное управление роботом.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 (одна из предложенных тем на выбор).</w:t>
      </w:r>
    </w:p>
    <w:p>
      <w:pPr>
        <w:spacing w:before="0" w:after="0" w:line="264" w:lineRule="auto"/>
        <w:ind w:firstLine="600"/>
        <w:jc w:val="both"/>
      </w:pPr>
      <w:bookmarkStart w:id="18" w:name="_Toc141791730"/>
      <w:bookmarkEnd w:id="18"/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Робототехнические системы. Автоматизированные и роботи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 xml:space="preserve">зированные производственные линии.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Система интернет вещей. Промышленный интернет вещей.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Потребительский интернет вещей. Элементы «Умного дома».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Протоколы связи.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Перспективы автоматизации и роботизации: возможности и ограничения.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в области робототехники.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Научно-практический проект по робототехнике.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«3D-моделирование, прототипирование, макетирование»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объёмных моделей с помощью компьютерных программ.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>
      <w:pPr>
        <w:spacing w:before="0" w:after="0" w:line="264" w:lineRule="auto"/>
        <w:ind w:firstLine="600"/>
        <w:jc w:val="both"/>
      </w:pPr>
      <w:bookmarkStart w:id="19" w:name="_Toc141791733"/>
      <w:bookmarkEnd w:id="19"/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3D-моделирование как технология создания визуальных моделей.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«прототипирование». Создание цифровой объёмной 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для создания цифровой объёмной модели.</w:t>
      </w:r>
    </w:p>
    <w:p>
      <w:pPr>
        <w:spacing w:before="0" w:after="0" w:line="264" w:lineRule="auto"/>
        <w:ind w:firstLine="600"/>
        <w:jc w:val="both"/>
      </w:pPr>
      <w:bookmarkStart w:id="20" w:name="_Toc141791734"/>
      <w:bookmarkEnd w:id="20"/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сложных объектов. Рендеринг. Полигональная сетка.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«аддитивные технологии».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Технологическое оборудование для аддитивных технологий: 3D-принтеры.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Области применения трёхмерной печати. Сырьё для трёхмерной печати.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Подготовка к печати. Печать 3D-модели.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3D-печатью.</w:t>
      </w:r>
    </w:p>
    <w:p>
      <w:pPr>
        <w:spacing w:before="0" w:after="0" w:line="264" w:lineRule="auto"/>
        <w:ind w:firstLine="600"/>
        <w:jc w:val="both"/>
      </w:pPr>
      <w:bookmarkStart w:id="21" w:name="_Toc141791735"/>
      <w:bookmarkEnd w:id="21"/>
      <w:r>
        <w:rPr>
          <w:rFonts w:ascii="Times New Roman" w:hAnsi="Times New Roman"/>
          <w:b/>
          <w:i w:val="0"/>
          <w:color w:val="000000"/>
          <w:sz w:val="28"/>
        </w:rPr>
        <w:t>Модуль «Компьютерная графика. Черчение»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графической грамоты. Графические материалы и инструменты.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чертежа.</w:t>
      </w:r>
    </w:p>
    <w:p>
      <w:pPr>
        <w:spacing w:before="0" w:after="0" w:line="264" w:lineRule="auto"/>
        <w:ind w:firstLine="600"/>
        <w:jc w:val="both"/>
      </w:pPr>
      <w:bookmarkStart w:id="22" w:name="_Toc141791737"/>
      <w:bookmarkEnd w:id="22"/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проектной документации.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Стандарты оформления.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графическом редакторе, компьютерной графике.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для создания и редактирования текста в графическом редакторе.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печатной продукции в графическом редакторе.</w:t>
      </w:r>
    </w:p>
    <w:p>
      <w:pPr>
        <w:spacing w:before="0" w:after="0" w:line="264" w:lineRule="auto"/>
        <w:ind w:firstLine="600"/>
        <w:jc w:val="both"/>
      </w:pPr>
      <w:bookmarkStart w:id="23" w:name="_Toc141791738"/>
      <w:bookmarkEnd w:id="23"/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графической 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Математические, физические и информационные 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модели. Виды графических моделей.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Количественная и качественная оценка модели.</w:t>
      </w:r>
    </w:p>
    <w:p>
      <w:pPr>
        <w:spacing w:before="0" w:after="0" w:line="264" w:lineRule="auto"/>
        <w:ind w:firstLine="600"/>
        <w:jc w:val="both"/>
      </w:pPr>
      <w:bookmarkStart w:id="24" w:name="_Toc141791739"/>
      <w:bookmarkEnd w:id="24"/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документов, виды документов. Основная надпись.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Геометрические примитивы.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Создание, редактирование и трансформация графических объектов.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Сложные 3D-модели и сборочные чертежи.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Изделия и их модели. Анализ формы объекта и синтез 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 создания 3D-модели.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>
      <w:pPr>
        <w:spacing w:before="0" w:after="0" w:line="264" w:lineRule="auto"/>
        <w:ind w:firstLine="600"/>
        <w:jc w:val="both"/>
      </w:pPr>
      <w:bookmarkStart w:id="25" w:name="_Toc141791740"/>
      <w:bookmarkEnd w:id="25"/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>
      <w:pPr>
        <w:spacing w:before="0" w:after="0" w:line="264" w:lineRule="auto"/>
        <w:ind w:firstLine="600"/>
        <w:jc w:val="both"/>
      </w:pPr>
      <w:bookmarkStart w:id="26" w:name="_Toc141791741"/>
      <w:bookmarkEnd w:id="26"/>
      <w:r>
        <w:rPr>
          <w:rFonts w:ascii="Times New Roman" w:hAnsi="Times New Roman"/>
          <w:b/>
          <w:i w:val="0"/>
          <w:color w:val="000000"/>
          <w:sz w:val="28"/>
        </w:rPr>
        <w:t>ВАРИАТИВНЫЕ МОДУЛИ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«Автоматизированные системы»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8–9 КЛАССЫ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Введение в автоматизированные системы.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автоматизированных систем, их применение на производстве.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Элементная база автоматизированных систем.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техническими системами.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>
      <w:pPr>
        <w:spacing w:before="0" w:after="0" w:line="264" w:lineRule="auto"/>
        <w:ind w:firstLine="600"/>
        <w:jc w:val="both"/>
      </w:pPr>
      <w:bookmarkStart w:id="27" w:name="_Toc141791744"/>
      <w:bookmarkEnd w:id="27"/>
      <w:r>
        <w:rPr>
          <w:rFonts w:ascii="Times New Roman" w:hAnsi="Times New Roman"/>
          <w:b/>
          <w:i w:val="0"/>
          <w:color w:val="000000"/>
          <w:sz w:val="28"/>
        </w:rPr>
        <w:t>Модуль «Животноводство»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7–8 КЛАССЫ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технологий выращивания сельскохозяйственных животных.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Домашние животные. Сельскохозяйственные животные.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сельскохозяйственных животных: помещение, оборудование, уход.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Разведение животных. Породы животных, их создание.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Лечение животных. Понятие о ветеринарии.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Заготовка кормов. Кормление животных. Питательность корма. Рацион.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Животные у нас дома. Забота о домашних и бездомных животных.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Проблема клонирования живых организмов. Социальные и этические проблемы.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Производство животноводческих продуктов.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цифровых технологий в животноводстве.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Цифровая ферма: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автоматическое кормление животных;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автоматическая дойка;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уборка помещения и другое.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деятельностью животновода.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>
      <w:pPr>
        <w:spacing w:before="0" w:after="0" w:line="264" w:lineRule="auto"/>
        <w:ind w:firstLine="600"/>
        <w:jc w:val="both"/>
      </w:pPr>
      <w:bookmarkStart w:id="28" w:name="_Toc141791746"/>
      <w:bookmarkEnd w:id="28"/>
      <w:r>
        <w:rPr>
          <w:rFonts w:ascii="Times New Roman" w:hAnsi="Times New Roman"/>
          <w:b/>
          <w:i w:val="0"/>
          <w:color w:val="000000"/>
          <w:sz w:val="28"/>
        </w:rPr>
        <w:t>Модуль «Растениеводство»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7–8 КЛАССЫ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технологий выращивания сельскохозяйственных культур.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Почвы, виды почв. Плодородие почв.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Культурные растения и их классификация.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Выращивание растений на школьном/приусадебном участке.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Полезные для человека дикорастущие растения и их классификация.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Сохранение природной среды.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Сельскохозяйственное производство.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и роботизация сельскохозяйственного производства: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анализаторы почвы c использованием спутниковой системы навигации;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тепличного хозяйства;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роботов-манипуляторов для уборки урожая;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внесение удобрения на основе данных от азотно-спектральных датчиков;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критических точек полей с помощью спутниковых снимков;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БПЛА и другое.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Генно-модифицированные растения: положительные и отрицательные аспекты.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Сельскохозяйственные профессии.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>
      <w:pPr>
        <w:sectPr>
          <w:pgSz w:w="11906" w:h="16383"/>
          <w:cols w:space="720" w:num="1"/>
        </w:sectPr>
      </w:pPr>
      <w:bookmarkStart w:id="29" w:name="block-27506090"/>
    </w:p>
    <w:bookmarkEnd w:id="4"/>
    <w:bookmarkEnd w:id="29"/>
    <w:p>
      <w:pPr>
        <w:spacing w:before="0" w:after="0" w:line="264" w:lineRule="auto"/>
        <w:ind w:firstLine="600"/>
        <w:jc w:val="both"/>
      </w:pPr>
      <w:bookmarkStart w:id="30" w:name="block-27506092"/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ТЕХНОЛОГИИ НА УРОВНЕ ОСНОВНОГО ОБЩЕГО ОБРАЗОВАНИЯ</w:t>
      </w:r>
    </w:p>
    <w:p>
      <w:pPr>
        <w:spacing w:before="0" w:after="0" w:line="264" w:lineRule="auto"/>
        <w:ind w:firstLine="600"/>
        <w:jc w:val="both"/>
      </w:pPr>
      <w:bookmarkStart w:id="31" w:name="_Toc141791749"/>
      <w:bookmarkEnd w:id="31"/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ценностное отношение к достижениям российских инженеров и учёных.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эстетических качеств предметов труда;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создавать эстетически значимые изделия из различных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науки как фундамента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трудового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труду, трудящимся, результатам труда (своего и других людей);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ориентироваться в мире современных профессий;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пределов преобразовательной деятельности человека.</w:t>
      </w:r>
    </w:p>
    <w:p>
      <w:pPr>
        <w:spacing w:before="0" w:after="0" w:line="264" w:lineRule="auto"/>
        <w:ind w:firstLine="600"/>
        <w:jc w:val="both"/>
      </w:pPr>
      <w:bookmarkStart w:id="32" w:name="_Toc141791750"/>
      <w:bookmarkEnd w:id="32"/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Универсальные познавательные учебные действия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полноту, достоверность и актуальность полученной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опытным путём изучать свойства различных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и оценивать модели объектов, явлений и процессов;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различие между данными, информацией и знаниями;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владеть начальными навыками работы с «большими данными»;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технологией трансформации данных в информацию, информации в знания.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выбор и брать ответственность за решение.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 (рефлексия):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адекватную оценку ситуации и предлагать план её изменения;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Умения принятия себя и других: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</w:rPr>
        <w:t>общения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коммуникативных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публичного представления результатов проектной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совместного решения задачи с использованием облачных сервисов;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распознавать некорректную аргументацию.</w:t>
      </w:r>
    </w:p>
    <w:p>
      <w:pPr>
        <w:spacing w:before="0" w:after="0" w:line="264" w:lineRule="auto"/>
        <w:ind w:firstLine="600"/>
        <w:jc w:val="both"/>
      </w:pPr>
      <w:bookmarkStart w:id="33" w:name="_Toc141791751"/>
      <w:bookmarkEnd w:id="33"/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Для всех модулей обязательные предметные результаты:</w:t>
      </w:r>
    </w:p>
    <w:p>
      <w:pPr>
        <w:spacing w:before="0" w:after="0" w:line="264" w:lineRule="auto"/>
        <w:ind w:left="120"/>
        <w:jc w:val="both"/>
      </w:pPr>
      <w:r>
        <w:rPr>
          <w:rFonts w:ascii="Symbol" w:hAnsi="Symbol"/>
          <w:b w:val="0"/>
          <w:i w:val="0"/>
          <w:color w:val="000000"/>
          <w:sz w:val="28"/>
        </w:rPr>
        <w:t>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>
      <w:pPr>
        <w:spacing w:before="0" w:after="0" w:line="264" w:lineRule="auto"/>
        <w:ind w:left="120"/>
        <w:jc w:val="both"/>
      </w:pPr>
      <w:r>
        <w:rPr>
          <w:rFonts w:ascii="Symbol" w:hAnsi="Symbol"/>
          <w:b w:val="0"/>
          <w:i w:val="0"/>
          <w:color w:val="000000"/>
          <w:sz w:val="28"/>
        </w:rPr>
        <w:t>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>
      <w:pPr>
        <w:spacing w:before="0" w:after="0" w:line="264" w:lineRule="auto"/>
        <w:ind w:left="120"/>
        <w:jc w:val="both"/>
      </w:pPr>
      <w:r>
        <w:rPr>
          <w:rFonts w:ascii="Symbol" w:hAnsi="Symbol"/>
          <w:b w:val="0"/>
          <w:i w:val="0"/>
          <w:color w:val="000000"/>
          <w:sz w:val="28"/>
        </w:rPr>
        <w:t>-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технологии;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потребности человека;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анализировать свойства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технику, описывать назначение техники;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метод учебного проектирования, выполнять учебные проекты;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и характеризовать профессии.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6 классе: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машины и механизмы;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документацию для выполнения творческих проектных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предлагать варианты усовершенствования конструкций;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развития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эстетичных промышленных изделий;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народные промыслы и ремёсла России;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производства и производственные процессы;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современные и перспективные технологии;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экологические проблемы;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транспорта, оценивать перспективы развития;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технологии на транспорте, транспортную логистику.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общие принципы управления;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возможности и сферу применения современных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биотехнологии, их применение;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предлагать предпринимательские идеи, обосновывать их решение;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модели экономической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бизнес-проект;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закономерности технологического развития цивилизации;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своё профессиональное образование и профессиональную карьеру.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бумаги, её свойства, получение и применение;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народные промыслы по обработке древесины;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свойства конструкционных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древесины, пиломатериалов;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яиц, круп, овощей;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первичной обработки овощей, круп;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яиц, овощей, круп;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планировки кухни; способы рационального размещения мебели;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сравнивать свойства текстильных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ручные инструменты для выполнения швейных работ;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 концу обучения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свойства конструкционных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народные промыслы по обработке металла;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металлов и их сплавов;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исследовать, анализировать и сравнивать свойства металлов и их сплавов;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обрабатывать металлы и их сплавы слесарным инструментом;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молока и молочных продуктов;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теста, технологии приготовления разных видов теста;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национальные блюда из разных видов теста;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одежды, характеризовать стили одежды;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современные текстильные материалы, их получение и свойства;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текстильные материалы для изделий с учётом их свойств;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выполнять чертёж выкроек швейного изделия;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 и анализировать свойства конструкционных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технологии механической обработки конструкционных материалов;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художественное оформление изделий;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рыбы,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технологии приготовления из мяса животных, мяса птицы;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блюда национальной кухни из рыбы, мяса;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 характеризовать роботов по видам и назначению;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основные законы робототехники;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транспортных роботов, описывать их назначение;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мобильного робота по схеме; усовершенствовать конструкцию;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программировать мобильного робота;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управлять мобильными роботами в компьютерно-управляемых средах;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осуществлять робототехнические проекты;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презентовать изделие.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промышленных роботов, описывать их назначение и функции;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виды бытовых роботов, описывать их назначение и функции;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конструкцию, испытывать и презентовать результат проекта.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реализовывать полный цикл создания робота;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робототехнические системы;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перспективы развития робототехники;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реализовывать полный цикл создания робота;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осуществлять робототехнические проекты.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и области применения графической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применять чертёжные инструменты;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тексты, рисунки в графическом редакторе.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конструкторской документации;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графических моделей;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и оформлять сборочный чертёж;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читать чертежи деталей и осуществлять расчёты по чертежам.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программное обеспечение для создания проектной документации;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различные виды документов;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b w:val="0"/>
          <w:i w:val="0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и редактировать сложные 3D-модели и сборочные чертежи.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b w:val="0"/>
          <w:i w:val="0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3D-модели в системе автоматизированного проектирования (САПР);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«3D-моделирование, прототипирование, макетирование»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виды, свойства и назначение моделей;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макетов и их назначение;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развёртку и соединять фрагменты макета;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сборку деталей макета;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графическую документацию;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 w:val="0"/>
          <w:i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3D-модели, используя программное обеспечение;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адекватность модели объекту и целям моделирования;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анализ и модернизацию компьютерной модели;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модернизировать прототип в соответствии с поставленной задачей;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презентовать изделие.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этапы аддитивного производства;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модернизировать прототип в соответствии с поставленной задачей;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области применения 3D-моделирования;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вариативного </w:t>
      </w:r>
      <w:r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признаки автоматизированных систем, их виды;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принципы управления технологическими процессами;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управляющие и управляемые системы, функции обратной связи;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осуществлять управление учебными техническими системами;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автоматизированные системы;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принцип сборки электрических схем;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животноводства;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условия содержания животных в различных условиях;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оказания первой помощи заболевшим или пораненным животным;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способы переработки и хранения продукции животноводства;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пути цифровизации животноводческого производства;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особенности сельскохозяйственного производства своего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</w:t>
      </w:r>
      <w:r>
        <w:rPr>
          <w:rFonts w:ascii="Times New Roman" w:hAnsi="Times New Roman"/>
          <w:b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растениеводства;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виды и свойства почв данного региона;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ручные и механизированные инструменты обработки почвы;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культурные растения по различным основаниям;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полезные дикорастущие растения и знать их свойства;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опасные для человека дикорастущие растения;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полезные для человека грибы;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опасные для человека грибы;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методами сбора, переработки и хранения полезных для человека грибов;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>
      <w:pPr>
        <w:sectPr>
          <w:pgSz w:w="11906" w:h="16383"/>
          <w:cols w:space="720" w:num="1"/>
        </w:sectPr>
      </w:pPr>
      <w:bookmarkStart w:id="34" w:name="block-27506092"/>
    </w:p>
    <w:bookmarkEnd w:id="30"/>
    <w:bookmarkEnd w:id="34"/>
    <w:p>
      <w:pPr>
        <w:spacing w:before="0" w:after="0"/>
        <w:ind w:left="120"/>
        <w:jc w:val="left"/>
      </w:pPr>
      <w:bookmarkStart w:id="35" w:name="block-27506093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3360"/>
        <w:gridCol w:w="1279"/>
        <w:gridCol w:w="2291"/>
        <w:gridCol w:w="2425"/>
        <w:gridCol w:w="345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Приемы тонирования и лакирования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Качество изделия. Подходы к оценке качества изделия из древесины.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Технологические операции по пошиву изделия. 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2720"/>
        <w:gridCol w:w="1396"/>
        <w:gridCol w:w="2428"/>
        <w:gridCol w:w="2553"/>
        <w:gridCol w:w="378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Машины дома и на производстве. 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Компьютерные методы представления графической информации. 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36" w:name="block-27506093"/>
    </w:p>
    <w:bookmarkEnd w:id="35"/>
    <w:bookmarkEnd w:id="36"/>
    <w:p>
      <w:pPr>
        <w:spacing w:before="0" w:after="0"/>
        <w:ind w:left="120"/>
        <w:jc w:val="left"/>
      </w:pPr>
      <w:bookmarkStart w:id="37" w:name="block-27506096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3200"/>
        <w:gridCol w:w="1323"/>
        <w:gridCol w:w="2343"/>
        <w:gridCol w:w="2474"/>
        <w:gridCol w:w="357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38" w:name="block-27506096"/>
    </w:p>
    <w:bookmarkEnd w:id="37"/>
    <w:bookmarkEnd w:id="38"/>
    <w:p>
      <w:pPr>
        <w:spacing w:before="0" w:after="0"/>
        <w:ind w:left="120"/>
        <w:jc w:val="left"/>
      </w:pPr>
      <w:bookmarkStart w:id="39" w:name="block-27506097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3360"/>
        <w:gridCol w:w="1299"/>
        <w:gridCol w:w="2315"/>
        <w:gridCol w:w="2447"/>
        <w:gridCol w:w="350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Растениеводство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«Животноводство»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40" w:name="block-27506097"/>
    </w:p>
    <w:bookmarkEnd w:id="39"/>
    <w:bookmarkEnd w:id="40"/>
    <w:p>
      <w:pPr>
        <w:spacing w:before="0" w:after="0"/>
        <w:ind w:left="120"/>
        <w:jc w:val="left"/>
      </w:pPr>
      <w:bookmarkStart w:id="41" w:name="block-27506099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2880"/>
        <w:gridCol w:w="1372"/>
        <w:gridCol w:w="2400"/>
        <w:gridCol w:w="2526"/>
        <w:gridCol w:w="371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42" w:name="block-27506099"/>
    </w:p>
    <w:bookmarkEnd w:id="41"/>
    <w:bookmarkEnd w:id="42"/>
    <w:p>
      <w:pPr>
        <w:spacing w:before="0" w:after="0"/>
        <w:ind w:left="120"/>
        <w:jc w:val="left"/>
      </w:pPr>
      <w:bookmarkStart w:id="43" w:name="block-27506098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3520"/>
        <w:gridCol w:w="1275"/>
        <w:gridCol w:w="2287"/>
        <w:gridCol w:w="2421"/>
        <w:gridCol w:w="344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«Растениеводство»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«Животноводство»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44" w:name="block-27506098"/>
    </w:p>
    <w:bookmarkEnd w:id="43"/>
    <w:bookmarkEnd w:id="44"/>
    <w:p>
      <w:pPr>
        <w:spacing w:before="0" w:after="0"/>
        <w:ind w:left="120"/>
        <w:jc w:val="left"/>
      </w:pPr>
      <w:bookmarkStart w:id="45" w:name="block-27506089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3040"/>
        <w:gridCol w:w="1348"/>
        <w:gridCol w:w="2371"/>
        <w:gridCol w:w="2500"/>
        <w:gridCol w:w="364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46" w:name="block-27506089"/>
    </w:p>
    <w:bookmarkEnd w:id="45"/>
    <w:bookmarkEnd w:id="46"/>
    <w:p>
      <w:pPr>
        <w:spacing w:before="0" w:after="0"/>
        <w:ind w:left="120"/>
        <w:jc w:val="left"/>
      </w:pPr>
      <w:bookmarkStart w:id="47" w:name="block-27506101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3280"/>
        <w:gridCol w:w="1311"/>
        <w:gridCol w:w="2329"/>
        <w:gridCol w:w="2461"/>
        <w:gridCol w:w="354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48" w:name="block-27506101"/>
    </w:p>
    <w:bookmarkEnd w:id="47"/>
    <w:bookmarkEnd w:id="48"/>
    <w:p>
      <w:pPr>
        <w:spacing w:before="0" w:after="0"/>
        <w:ind w:left="120"/>
        <w:jc w:val="left"/>
      </w:pPr>
      <w:bookmarkStart w:id="49" w:name="block-27506102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3280"/>
        <w:gridCol w:w="1311"/>
        <w:gridCol w:w="2329"/>
        <w:gridCol w:w="2461"/>
        <w:gridCol w:w="354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Робототехника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50" w:name="block-27506102"/>
    </w:p>
    <w:bookmarkEnd w:id="49"/>
    <w:bookmarkEnd w:id="50"/>
    <w:p>
      <w:pPr>
        <w:spacing w:before="0" w:after="0"/>
        <w:ind w:left="120"/>
        <w:jc w:val="left"/>
      </w:pPr>
      <w:bookmarkStart w:id="51" w:name="block-27506095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3200"/>
        <w:gridCol w:w="1108"/>
        <w:gridCol w:w="2093"/>
        <w:gridCol w:w="2241"/>
        <w:gridCol w:w="1725"/>
        <w:gridCol w:w="273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и свойства конструкционных материалов. 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Электрифицированный инструмент для обработки древесины.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2880"/>
        <w:gridCol w:w="1163"/>
        <w:gridCol w:w="2157"/>
        <w:gridCol w:w="2300"/>
        <w:gridCol w:w="1771"/>
        <w:gridCol w:w="279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Информационные технологии. Будущее техники и технологий. 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52" w:name="block-27506095"/>
    </w:p>
    <w:bookmarkEnd w:id="51"/>
    <w:bookmarkEnd w:id="52"/>
    <w:p>
      <w:pPr>
        <w:spacing w:before="0" w:after="0"/>
        <w:ind w:left="120"/>
        <w:jc w:val="left"/>
      </w:pPr>
      <w:bookmarkStart w:id="53" w:name="block-27506103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7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3200"/>
        <w:gridCol w:w="2519"/>
        <w:gridCol w:w="2673"/>
        <w:gridCol w:w="405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04.09.2023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25.09.2023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31.10.2023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54" w:name="block-27506103"/>
    </w:p>
    <w:bookmarkEnd w:id="53"/>
    <w:bookmarkEnd w:id="54"/>
    <w:p>
      <w:pPr>
        <w:spacing w:before="0" w:after="0"/>
        <w:ind w:left="120"/>
        <w:jc w:val="left"/>
      </w:pPr>
      <w:bookmarkStart w:id="55" w:name="block-27506100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7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3520"/>
        <w:gridCol w:w="1080"/>
        <w:gridCol w:w="2059"/>
        <w:gridCol w:w="2209"/>
        <w:gridCol w:w="1550"/>
        <w:gridCol w:w="269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56" w:name="block-27506100"/>
    </w:p>
    <w:bookmarkEnd w:id="55"/>
    <w:bookmarkEnd w:id="56"/>
    <w:p>
      <w:pPr>
        <w:spacing w:before="0" w:after="0"/>
        <w:ind w:left="120"/>
        <w:jc w:val="left"/>
      </w:pPr>
      <w:bookmarkStart w:id="57" w:name="block-27506104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8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2880"/>
        <w:gridCol w:w="2579"/>
        <w:gridCol w:w="2757"/>
        <w:gridCol w:w="41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01.09.2023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08.09.2023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22.09.2023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29.09.2023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06.10.2023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13.10.2023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20.10.2023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27.10.2023 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58" w:name="block-27506104"/>
    </w:p>
    <w:bookmarkEnd w:id="57"/>
    <w:bookmarkEnd w:id="58"/>
    <w:p>
      <w:pPr>
        <w:spacing w:before="0" w:after="0"/>
        <w:ind w:left="120"/>
        <w:jc w:val="left"/>
      </w:pPr>
      <w:bookmarkStart w:id="59" w:name="block-27506105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8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3520"/>
        <w:gridCol w:w="1080"/>
        <w:gridCol w:w="2059"/>
        <w:gridCol w:w="2209"/>
        <w:gridCol w:w="1550"/>
        <w:gridCol w:w="269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60" w:name="block-27506105"/>
    </w:p>
    <w:bookmarkEnd w:id="59"/>
    <w:bookmarkEnd w:id="60"/>
    <w:p>
      <w:pPr>
        <w:spacing w:before="0" w:after="0"/>
        <w:ind w:left="120"/>
        <w:jc w:val="left"/>
      </w:pPr>
      <w:bookmarkStart w:id="61" w:name="block-27506106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8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3200"/>
        <w:gridCol w:w="1133"/>
        <w:gridCol w:w="2122"/>
        <w:gridCol w:w="2268"/>
        <w:gridCol w:w="1600"/>
        <w:gridCol w:w="276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Автоматизированные системы, используемые на промышленных 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62" w:name="block-27506106"/>
    </w:p>
    <w:bookmarkEnd w:id="61"/>
    <w:bookmarkEnd w:id="62"/>
    <w:p>
      <w:pPr>
        <w:spacing w:before="0" w:after="0"/>
        <w:ind w:left="120"/>
        <w:jc w:val="left"/>
      </w:pPr>
      <w:bookmarkStart w:id="63" w:name="block-27506107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9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(ИНВАРИАНТНЫЕ МОДУЛИ)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3200"/>
        <w:gridCol w:w="2519"/>
        <w:gridCol w:w="2673"/>
        <w:gridCol w:w="405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26.09.2023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24.10.2023 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64" w:name="block-27506107"/>
    </w:p>
    <w:bookmarkEnd w:id="63"/>
    <w:bookmarkEnd w:id="64"/>
    <w:p>
      <w:pPr>
        <w:spacing w:before="0" w:after="0"/>
        <w:ind w:left="120"/>
        <w:jc w:val="left"/>
      </w:pPr>
      <w:bookmarkStart w:id="65" w:name="block-27506109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ПЛАНИРОВАНИЕ. 9 КЛАСС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3200"/>
        <w:gridCol w:w="1133"/>
        <w:gridCol w:w="2122"/>
        <w:gridCol w:w="2268"/>
        <w:gridCol w:w="1600"/>
        <w:gridCol w:w="276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66" w:name="block-27506109"/>
    </w:p>
    <w:bookmarkEnd w:id="65"/>
    <w:bookmarkEnd w:id="66"/>
    <w:p>
      <w:pPr>
        <w:spacing w:before="0" w:after="0"/>
        <w:ind w:left="120"/>
        <w:jc w:val="left"/>
      </w:pPr>
      <w:bookmarkStart w:id="67" w:name="block-27506108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</w:pPr>
    </w:p>
    <w:p>
      <w:pPr>
        <w:spacing w:before="0" w:after="0" w:line="480" w:lineRule="auto"/>
        <w:ind w:left="120"/>
        <w:jc w:val="left"/>
      </w:pP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120"/>
        <w:jc w:val="left"/>
      </w:pP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</w:pPr>
    </w:p>
    <w:p>
      <w:pPr>
        <w:sectPr>
          <w:pgSz w:w="11906" w:h="16383"/>
          <w:cols w:space="720" w:num="1"/>
        </w:sectPr>
      </w:pPr>
      <w:bookmarkStart w:id="68" w:name="block-27506108"/>
    </w:p>
    <w:bookmarkEnd w:id="67"/>
    <w:bookmarkEnd w:id="6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F70A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Office_12.2.0.13266_F1E327BC-269C-435d-A152-05C5408002CA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2023-10-14T18:53:19Z</dcterms:created>
  <dc:creator>sagit</dc:creator>
  <cp:lastModifiedBy>sagit</cp:lastModifiedBy>
  <dcterms:modified xsi:type="dcterms:W3CDTF">2023-10-14T18:54:05Z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E8EE24D027444819A17F1597BF2E6FBF_13</vt:lpwstr>
  </property>
</Properties>
</file>